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AD2103" w:rsidP="00AD3554">
      <w:pPr>
        <w:spacing w:after="0"/>
        <w:jc w:val="center"/>
        <w:rPr>
          <w:b/>
          <w:sz w:val="36"/>
          <w:szCs w:val="28"/>
        </w:rPr>
      </w:pPr>
      <w:r w:rsidRPr="003843FD">
        <w:rPr>
          <w:b/>
          <w:sz w:val="36"/>
          <w:szCs w:val="28"/>
        </w:rPr>
        <w:t xml:space="preserve">Stewart </w:t>
      </w:r>
      <w:r w:rsidR="00AD3554">
        <w:rPr>
          <w:b/>
          <w:sz w:val="36"/>
          <w:szCs w:val="28"/>
        </w:rPr>
        <w:t>Facility</w:t>
      </w:r>
    </w:p>
    <w:p w:rsidR="00AD2103" w:rsidRPr="003843FD" w:rsidRDefault="00AD3554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5500 Snyder Avenue, Carson City, NV  89701</w:t>
      </w:r>
      <w:r w:rsidR="00AD2103" w:rsidRPr="003843FD">
        <w:rPr>
          <w:b/>
          <w:sz w:val="36"/>
          <w:szCs w:val="28"/>
        </w:rPr>
        <w:t xml:space="preserve"> 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 xml:space="preserve">In accord with the </w:t>
      </w:r>
      <w:r w:rsidR="0004218D">
        <w:rPr>
          <w:sz w:val="24"/>
          <w:szCs w:val="24"/>
        </w:rPr>
        <w:t>requirements set forth in existing covenants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 w:rsidRPr="00A66534">
        <w:rPr>
          <w:rFonts w:cstheme="minorHAnsi"/>
          <w:i/>
          <w:color w:val="000000" w:themeColor="text1"/>
          <w:sz w:val="24"/>
          <w:szCs w:val="24"/>
        </w:rPr>
        <w:t>name</w:t>
      </w:r>
      <w:proofErr w:type="gramEnd"/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 of agency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Number and Name: </w:t>
      </w:r>
      <w:r w:rsidR="002B38BA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2B38BA">
        <w:rPr>
          <w:b/>
          <w:sz w:val="24"/>
          <w:szCs w:val="24"/>
        </w:rPr>
      </w:r>
      <w:r w:rsidR="002B38BA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2B38BA">
        <w:rPr>
          <w:b/>
          <w:sz w:val="24"/>
          <w:szCs w:val="24"/>
        </w:rPr>
        <w:fldChar w:fldCharType="end"/>
      </w:r>
      <w:bookmarkEnd w:id="0"/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2B38BA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2B38BA">
        <w:rPr>
          <w:b/>
          <w:sz w:val="24"/>
          <w:szCs w:val="24"/>
        </w:rPr>
      </w:r>
      <w:r w:rsidR="002B38BA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2B38BA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2B38BA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393134">
        <w:rPr>
          <w:sz w:val="24"/>
          <w:szCs w:val="24"/>
        </w:rPr>
        <w:t>)</w:t>
      </w:r>
    </w:p>
    <w:p w:rsidR="00AD2103" w:rsidRPr="00057289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Specs of materials to </w:t>
      </w:r>
      <w:proofErr w:type="gramStart"/>
      <w:r w:rsidR="00AD2103">
        <w:rPr>
          <w:sz w:val="24"/>
          <w:szCs w:val="24"/>
        </w:rPr>
        <w:t>be used</w:t>
      </w:r>
      <w:proofErr w:type="gramEnd"/>
    </w:p>
    <w:p w:rsidR="00AD2103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2B38BA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2B38BA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2B38BA" w:rsidRPr="00A66534">
        <w:rPr>
          <w:b/>
          <w:sz w:val="24"/>
          <w:szCs w:val="24"/>
          <w:u w:val="single"/>
        </w:rPr>
      </w:r>
      <w:r w:rsidR="002B38BA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2B38BA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Agency - </w:t>
      </w:r>
      <w:r w:rsidR="002B38BA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92401">
        <w:rPr>
          <w:b/>
          <w:sz w:val="24"/>
          <w:szCs w:val="24"/>
        </w:rPr>
        <w:instrText xml:space="preserve"> FORMTEXT </w:instrText>
      </w:r>
      <w:r w:rsidR="002B38BA" w:rsidRPr="00592401">
        <w:rPr>
          <w:b/>
          <w:sz w:val="24"/>
          <w:szCs w:val="24"/>
        </w:rPr>
      </w:r>
      <w:r w:rsidR="002B38BA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2B38BA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2B38BA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2B38BA" w:rsidRPr="00592401">
        <w:rPr>
          <w:b/>
          <w:sz w:val="24"/>
          <w:szCs w:val="24"/>
        </w:rPr>
      </w:r>
      <w:r w:rsidR="002B38BA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2B38BA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2B38BA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2B38BA" w:rsidRPr="00592401">
        <w:rPr>
          <w:b/>
          <w:sz w:val="24"/>
          <w:szCs w:val="24"/>
        </w:rPr>
      </w:r>
      <w:r w:rsidR="002B38BA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2B38BA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2B38BA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2B38BA" w:rsidRPr="00592401">
        <w:rPr>
          <w:b/>
          <w:sz w:val="24"/>
          <w:szCs w:val="24"/>
        </w:rPr>
      </w:r>
      <w:r w:rsidR="002B38BA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2B38BA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2B38B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2B38BA">
        <w:rPr>
          <w:b/>
          <w:sz w:val="24"/>
          <w:szCs w:val="24"/>
        </w:rPr>
      </w:r>
      <w:r w:rsidR="002B38BA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B38BA">
        <w:rPr>
          <w:b/>
          <w:sz w:val="24"/>
          <w:szCs w:val="24"/>
        </w:rPr>
        <w:fldChar w:fldCharType="end"/>
      </w:r>
      <w:bookmarkEnd w:id="14"/>
    </w:p>
    <w:p w:rsidR="006448CC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Proposed work must not begin until this form has been reviewed and approved by both the State Historic Preservation Office and the Nevada Indian Commission</w:t>
      </w:r>
      <w:proofErr w:type="gramStart"/>
      <w:r>
        <w:rPr>
          <w:sz w:val="24"/>
          <w:szCs w:val="24"/>
        </w:rPr>
        <w:t>.</w:t>
      </w:r>
      <w:r w:rsidR="00C231F5">
        <w:rPr>
          <w:sz w:val="24"/>
          <w:szCs w:val="24"/>
        </w:rPr>
        <w:t xml:space="preserve"> </w:t>
      </w:r>
      <w:proofErr w:type="gramEnd"/>
      <w:r w:rsidR="00C231F5">
        <w:rPr>
          <w:sz w:val="24"/>
          <w:szCs w:val="24"/>
        </w:rPr>
        <w:t>In some cases, coordination with State Lands is also necessary</w:t>
      </w:r>
      <w:proofErr w:type="gramStart"/>
      <w:r w:rsidR="00C231F5">
        <w:rPr>
          <w:sz w:val="24"/>
          <w:szCs w:val="24"/>
        </w:rPr>
        <w:t xml:space="preserve">. </w:t>
      </w:r>
      <w:proofErr w:type="gramEnd"/>
      <w:r w:rsidR="006448CC">
        <w:rPr>
          <w:sz w:val="24"/>
          <w:szCs w:val="24"/>
        </w:rPr>
        <w:t>Per NRS 321.003,</w:t>
      </w:r>
      <w:r w:rsidR="006448CC" w:rsidRPr="006448CC">
        <w:t xml:space="preserve"> </w:t>
      </w:r>
      <w:r w:rsidR="00323FD5">
        <w:rPr>
          <w:sz w:val="24"/>
          <w:szCs w:val="24"/>
        </w:rPr>
        <w:t xml:space="preserve">a state agency must </w:t>
      </w:r>
      <w:r w:rsidR="00C231F5">
        <w:rPr>
          <w:sz w:val="24"/>
          <w:szCs w:val="24"/>
        </w:rPr>
        <w:t xml:space="preserve">also </w:t>
      </w:r>
      <w:r w:rsidR="00323FD5">
        <w:rPr>
          <w:sz w:val="24"/>
          <w:szCs w:val="24"/>
        </w:rPr>
        <w:t>submit a Certification Request to the</w:t>
      </w:r>
      <w:r w:rsidR="006448CC" w:rsidRPr="006448CC">
        <w:rPr>
          <w:sz w:val="24"/>
          <w:szCs w:val="24"/>
        </w:rPr>
        <w:t xml:space="preserve"> </w:t>
      </w:r>
      <w:r w:rsidR="006448CC">
        <w:rPr>
          <w:sz w:val="24"/>
          <w:szCs w:val="24"/>
        </w:rPr>
        <w:t xml:space="preserve">Nevada Division of </w:t>
      </w:r>
      <w:r w:rsidR="00323FD5">
        <w:rPr>
          <w:sz w:val="24"/>
          <w:szCs w:val="24"/>
        </w:rPr>
        <w:t>State Lands before constructing a building or making other permanent improvements to state lands</w:t>
      </w:r>
      <w:proofErr w:type="gramStart"/>
      <w:r w:rsidR="00323FD5">
        <w:rPr>
          <w:sz w:val="24"/>
          <w:szCs w:val="24"/>
        </w:rPr>
        <w:t xml:space="preserve">. </w:t>
      </w:r>
      <w:proofErr w:type="gramEnd"/>
      <w:r w:rsidR="00323FD5">
        <w:rPr>
          <w:sz w:val="24"/>
          <w:szCs w:val="24"/>
        </w:rPr>
        <w:t>This includes ground disturbance for site work and utilities</w:t>
      </w:r>
      <w:proofErr w:type="gramStart"/>
      <w:r w:rsidR="00323FD5">
        <w:rPr>
          <w:sz w:val="24"/>
          <w:szCs w:val="24"/>
        </w:rPr>
        <w:t xml:space="preserve">. </w:t>
      </w:r>
      <w:proofErr w:type="gramEnd"/>
      <w:r w:rsidR="00323FD5">
        <w:rPr>
          <w:sz w:val="24"/>
          <w:szCs w:val="24"/>
        </w:rPr>
        <w:t xml:space="preserve">If your project requires a State </w:t>
      </w:r>
      <w:r w:rsidR="00323FD5">
        <w:rPr>
          <w:sz w:val="24"/>
          <w:szCs w:val="24"/>
        </w:rPr>
        <w:lastRenderedPageBreak/>
        <w:t xml:space="preserve">Lands Certification, you will find the instructions on the Division of State Lands website under “Forms.” </w:t>
      </w:r>
    </w:p>
    <w:p w:rsidR="00323FD5" w:rsidRDefault="002B38BA" w:rsidP="009D00B2">
      <w:pPr>
        <w:spacing w:after="0" w:line="240" w:lineRule="auto"/>
        <w:rPr>
          <w:sz w:val="24"/>
          <w:szCs w:val="24"/>
        </w:rPr>
      </w:pPr>
      <w:hyperlink r:id="rId8" w:history="1">
        <w:r w:rsidR="00323FD5" w:rsidRPr="006A7272">
          <w:rPr>
            <w:rStyle w:val="Hyperlink"/>
            <w:sz w:val="24"/>
            <w:szCs w:val="24"/>
          </w:rPr>
          <w:t>http://www.lands.nv.gov/</w:t>
        </w:r>
      </w:hyperlink>
      <w:r w:rsidR="00323FD5">
        <w:rPr>
          <w:sz w:val="24"/>
          <w:szCs w:val="24"/>
        </w:rPr>
        <w:t xml:space="preserve"> </w:t>
      </w:r>
    </w:p>
    <w:p w:rsidR="0097116C" w:rsidRDefault="0097116C" w:rsidP="009D00B2">
      <w:pPr>
        <w:spacing w:after="0" w:line="240" w:lineRule="auto"/>
        <w:rPr>
          <w:sz w:val="24"/>
          <w:szCs w:val="24"/>
        </w:rPr>
      </w:pPr>
    </w:p>
    <w:p w:rsidR="00592401" w:rsidRDefault="00323FD5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expedite your project, the SHPO recommends coordinating with SHPO and State Lands concurrently.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89701-5248 or by email to rlpalmer@shpo.nv.gov.</w:t>
      </w:r>
    </w:p>
    <w:p w:rsidR="0097116C" w:rsidRDefault="0097116C" w:rsidP="00AD2103">
      <w:pPr>
        <w:spacing w:after="0" w:line="240" w:lineRule="auto"/>
        <w:rPr>
          <w:sz w:val="24"/>
          <w:szCs w:val="24"/>
        </w:rPr>
      </w:pPr>
    </w:p>
    <w:p w:rsidR="0097116C" w:rsidRPr="00F32E64" w:rsidRDefault="0097116C" w:rsidP="00AD2103">
      <w:pPr>
        <w:spacing w:after="0" w:line="240" w:lineRule="auto"/>
        <w:rPr>
          <w:b/>
          <w:sz w:val="16"/>
          <w:szCs w:val="16"/>
        </w:rPr>
      </w:pPr>
    </w:p>
    <w:p w:rsidR="00592401" w:rsidRDefault="002B38BA" w:rsidP="00AD210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-12.75pt;margin-top:2.5pt;width:493.5pt;height:221.75pt;z-index:251657728" filled="f"/>
        </w:pict>
      </w:r>
    </w:p>
    <w:p w:rsidR="00592401" w:rsidRDefault="001B3F48" w:rsidP="00AD21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APPROVED BY</w:t>
      </w:r>
      <w:r w:rsidR="00592401">
        <w:rPr>
          <w:b/>
          <w:sz w:val="24"/>
          <w:szCs w:val="24"/>
        </w:rPr>
        <w:t>:</w:t>
      </w:r>
    </w:p>
    <w:p w:rsidR="00592401" w:rsidRDefault="00592401" w:rsidP="00AD2103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AD21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SHPO -  </w:t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</w:p>
    <w:p w:rsidR="00592401" w:rsidRPr="00592401" w:rsidRDefault="00592401" w:rsidP="00AD2103">
      <w:pPr>
        <w:spacing w:after="0" w:line="240" w:lineRule="auto"/>
        <w:rPr>
          <w:i/>
          <w:sz w:val="24"/>
          <w:szCs w:val="24"/>
        </w:rPr>
      </w:pPr>
      <w:r w:rsidRPr="00592401">
        <w:rPr>
          <w:i/>
          <w:sz w:val="24"/>
          <w:szCs w:val="24"/>
        </w:rPr>
        <w:tab/>
        <w:t xml:space="preserve">  Print and sign name</w:t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ab/>
        <w:t>Date</w:t>
      </w:r>
    </w:p>
    <w:p w:rsidR="00592401" w:rsidRDefault="00592401" w:rsidP="00AD2103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AD2103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Nevada Indian Commission - </w:t>
      </w:r>
      <w:r w:rsidR="001B3F48">
        <w:rPr>
          <w:b/>
          <w:sz w:val="24"/>
          <w:szCs w:val="24"/>
        </w:rPr>
        <w:t xml:space="preserve"> </w:t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  <w:r w:rsidRPr="00592401">
        <w:rPr>
          <w:b/>
          <w:sz w:val="24"/>
          <w:szCs w:val="24"/>
          <w:u w:val="single"/>
        </w:rPr>
        <w:tab/>
      </w:r>
    </w:p>
    <w:p w:rsidR="00592401" w:rsidRPr="00592401" w:rsidRDefault="00592401" w:rsidP="00592401">
      <w:pPr>
        <w:spacing w:after="0" w:line="240" w:lineRule="auto"/>
        <w:rPr>
          <w:i/>
          <w:sz w:val="24"/>
          <w:szCs w:val="24"/>
        </w:rPr>
      </w:pPr>
      <w:r w:rsidRPr="00592401"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B3F4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Print and sign name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92401">
        <w:rPr>
          <w:i/>
          <w:sz w:val="24"/>
          <w:szCs w:val="24"/>
        </w:rPr>
        <w:t>Date</w:t>
      </w:r>
    </w:p>
    <w:p w:rsidR="00592401" w:rsidRDefault="00592401" w:rsidP="00AD2103">
      <w:pPr>
        <w:spacing w:after="0" w:line="240" w:lineRule="auto"/>
        <w:rPr>
          <w:b/>
          <w:sz w:val="24"/>
          <w:szCs w:val="24"/>
        </w:rPr>
      </w:pPr>
    </w:p>
    <w:p w:rsidR="00E644C9" w:rsidRDefault="00E644C9" w:rsidP="00E644C9">
      <w:pPr>
        <w:spacing w:after="0" w:line="240" w:lineRule="auto"/>
        <w:rPr>
          <w:b/>
          <w:sz w:val="24"/>
          <w:szCs w:val="24"/>
        </w:rPr>
      </w:pPr>
    </w:p>
    <w:p w:rsidR="00E644C9" w:rsidRPr="00E644C9" w:rsidRDefault="00C231F5" w:rsidP="00E644C9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*  </w:t>
      </w:r>
      <w:r w:rsidR="00E644C9">
        <w:rPr>
          <w:b/>
          <w:sz w:val="24"/>
          <w:szCs w:val="24"/>
        </w:rPr>
        <w:t>Nevada</w:t>
      </w:r>
      <w:proofErr w:type="gramEnd"/>
      <w:r w:rsidR="00E644C9">
        <w:rPr>
          <w:b/>
          <w:sz w:val="24"/>
          <w:szCs w:val="24"/>
        </w:rPr>
        <w:t xml:space="preserve"> Division of State Lands - </w:t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  <w:r w:rsidR="00E644C9" w:rsidRPr="00E644C9">
        <w:rPr>
          <w:b/>
          <w:sz w:val="24"/>
          <w:szCs w:val="24"/>
          <w:u w:val="single"/>
        </w:rPr>
        <w:tab/>
      </w:r>
    </w:p>
    <w:p w:rsidR="00E644C9" w:rsidRPr="00E644C9" w:rsidRDefault="00E644C9" w:rsidP="00E644C9">
      <w:pPr>
        <w:spacing w:after="0" w:line="240" w:lineRule="auto"/>
        <w:rPr>
          <w:i/>
          <w:sz w:val="24"/>
          <w:szCs w:val="24"/>
        </w:rPr>
      </w:pPr>
      <w:r w:rsidRPr="00E644C9">
        <w:rPr>
          <w:b/>
          <w:i/>
          <w:sz w:val="24"/>
          <w:szCs w:val="24"/>
        </w:rPr>
        <w:tab/>
        <w:t xml:space="preserve">  </w:t>
      </w:r>
      <w:r w:rsidRPr="00E644C9">
        <w:rPr>
          <w:b/>
          <w:i/>
          <w:sz w:val="24"/>
          <w:szCs w:val="24"/>
        </w:rPr>
        <w:tab/>
      </w:r>
      <w:r w:rsidRPr="00E644C9">
        <w:rPr>
          <w:b/>
          <w:i/>
          <w:sz w:val="24"/>
          <w:szCs w:val="24"/>
        </w:rPr>
        <w:tab/>
      </w:r>
      <w:r w:rsidRPr="00E644C9">
        <w:rPr>
          <w:b/>
          <w:i/>
          <w:sz w:val="24"/>
          <w:szCs w:val="24"/>
        </w:rPr>
        <w:tab/>
        <w:t xml:space="preserve"> </w:t>
      </w:r>
      <w:r w:rsidR="00D71BA3">
        <w:rPr>
          <w:b/>
          <w:i/>
          <w:sz w:val="24"/>
          <w:szCs w:val="24"/>
        </w:rPr>
        <w:t xml:space="preserve">       </w:t>
      </w:r>
      <w:r w:rsidR="00083312">
        <w:rPr>
          <w:b/>
          <w:i/>
          <w:sz w:val="24"/>
          <w:szCs w:val="24"/>
        </w:rPr>
        <w:t xml:space="preserve">   </w:t>
      </w:r>
      <w:r w:rsidR="00D71BA3">
        <w:rPr>
          <w:i/>
          <w:sz w:val="24"/>
          <w:szCs w:val="24"/>
        </w:rPr>
        <w:t>Print and sign name</w:t>
      </w:r>
      <w:r w:rsidR="00D71BA3">
        <w:rPr>
          <w:i/>
          <w:sz w:val="24"/>
          <w:szCs w:val="24"/>
        </w:rPr>
        <w:tab/>
      </w:r>
      <w:r w:rsidR="00D71BA3">
        <w:rPr>
          <w:i/>
          <w:sz w:val="24"/>
          <w:szCs w:val="24"/>
        </w:rPr>
        <w:tab/>
      </w:r>
      <w:r w:rsidR="00D71BA3">
        <w:rPr>
          <w:i/>
          <w:sz w:val="24"/>
          <w:szCs w:val="24"/>
        </w:rPr>
        <w:tab/>
      </w:r>
      <w:r w:rsidR="00D71BA3">
        <w:rPr>
          <w:i/>
          <w:sz w:val="24"/>
          <w:szCs w:val="24"/>
        </w:rPr>
        <w:tab/>
      </w:r>
      <w:r w:rsidRPr="00E644C9">
        <w:rPr>
          <w:i/>
          <w:sz w:val="24"/>
          <w:szCs w:val="24"/>
        </w:rPr>
        <w:t>Date</w:t>
      </w: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E644C9" w:rsidRDefault="00083312" w:rsidP="00083312">
      <w:pPr>
        <w:spacing w:after="0" w:line="240" w:lineRule="auto"/>
        <w:rPr>
          <w:b/>
          <w:sz w:val="24"/>
          <w:szCs w:val="24"/>
        </w:rPr>
      </w:pPr>
      <w:r w:rsidRPr="0008331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083312">
        <w:rPr>
          <w:sz w:val="24"/>
          <w:szCs w:val="24"/>
        </w:rPr>
        <w:t>(If required)</w:t>
      </w: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9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2B38BA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2B38BA">
      <w:r w:rsidRPr="00592401">
        <w:rPr>
          <w:b/>
          <w:sz w:val="24"/>
          <w:szCs w:val="24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 w:rsidR="0097116C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97116C" w:rsidRPr="00592401">
        <w:rPr>
          <w:b/>
          <w:noProof/>
          <w:sz w:val="24"/>
          <w:szCs w:val="24"/>
        </w:rPr>
        <w:t> </w:t>
      </w:r>
      <w:r w:rsidR="0097116C" w:rsidRPr="00592401">
        <w:rPr>
          <w:b/>
          <w:noProof/>
          <w:sz w:val="24"/>
          <w:szCs w:val="24"/>
        </w:rPr>
        <w:t> </w:t>
      </w:r>
      <w:r w:rsidR="0097116C" w:rsidRPr="00592401">
        <w:rPr>
          <w:b/>
          <w:noProof/>
          <w:sz w:val="24"/>
          <w:szCs w:val="24"/>
        </w:rPr>
        <w:t> </w:t>
      </w:r>
      <w:r w:rsidR="0097116C" w:rsidRPr="00592401">
        <w:rPr>
          <w:b/>
          <w:noProof/>
          <w:sz w:val="24"/>
          <w:szCs w:val="24"/>
        </w:rPr>
        <w:t> </w:t>
      </w:r>
      <w:r w:rsidR="0097116C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</w:p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5C" w:rsidRDefault="005D005C" w:rsidP="00AD2103">
      <w:pPr>
        <w:spacing w:after="0" w:line="240" w:lineRule="auto"/>
      </w:pPr>
      <w:r>
        <w:separator/>
      </w:r>
    </w:p>
  </w:endnote>
  <w:endnote w:type="continuationSeparator" w:id="0">
    <w:p w:rsidR="005D005C" w:rsidRDefault="005D005C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51" w:rsidRDefault="00403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5" w:rsidRPr="00B861D5" w:rsidRDefault="002B38BA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C231F5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403A51">
      <w:rPr>
        <w:noProof/>
        <w:color w:val="215868" w:themeColor="accent5" w:themeShade="80"/>
      </w:rPr>
      <w:t>3</w:t>
    </w:r>
    <w:r w:rsidRPr="00B861D5">
      <w:rPr>
        <w:color w:val="215868" w:themeColor="accent5" w:themeShade="80"/>
      </w:rPr>
      <w:fldChar w:fldCharType="end"/>
    </w:r>
  </w:p>
  <w:p w:rsidR="00C231F5" w:rsidRDefault="00C231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5" w:rsidRDefault="002B38BA">
    <w:pPr>
      <w:pStyle w:val="Footer"/>
      <w:jc w:val="right"/>
    </w:pPr>
    <w:fldSimple w:instr=" PAGE   \* MERGEFORMAT ">
      <w:r w:rsidR="00403A51">
        <w:rPr>
          <w:noProof/>
        </w:rPr>
        <w:t>1</w:t>
      </w:r>
    </w:fldSimple>
  </w:p>
  <w:p w:rsidR="00C231F5" w:rsidRDefault="00C23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5C" w:rsidRDefault="005D005C" w:rsidP="00AD2103">
      <w:pPr>
        <w:spacing w:after="0" w:line="240" w:lineRule="auto"/>
      </w:pPr>
      <w:r>
        <w:separator/>
      </w:r>
    </w:p>
  </w:footnote>
  <w:footnote w:type="continuationSeparator" w:id="0">
    <w:p w:rsidR="005D005C" w:rsidRDefault="005D005C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51" w:rsidRDefault="00403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5" w:rsidRPr="00B861D5" w:rsidRDefault="00C231F5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Stewart Indian School Complex</w:t>
    </w:r>
  </w:p>
  <w:p w:rsidR="00C231F5" w:rsidRPr="00B861D5" w:rsidRDefault="00C231F5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C231F5" w:rsidRPr="00B861D5" w:rsidRDefault="002B38BA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5" w:rsidRDefault="004E137B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31F5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C231F5">
      <w:rPr>
        <w:rFonts w:ascii="Arial" w:hAnsi="Arial" w:cs="Arial"/>
        <w:b/>
        <w:color w:val="215868" w:themeColor="accent5" w:themeShade="80"/>
      </w:rPr>
      <w:t>R</w:t>
    </w:r>
    <w:r w:rsidR="00C231F5" w:rsidRPr="007854B3">
      <w:rPr>
        <w:rFonts w:ascii="Arial" w:hAnsi="Arial" w:cs="Arial"/>
        <w:b/>
        <w:color w:val="215868" w:themeColor="accent5" w:themeShade="80"/>
      </w:rPr>
      <w:t>esources</w:t>
    </w:r>
  </w:p>
  <w:p w:rsidR="00C231F5" w:rsidRPr="00403A51" w:rsidRDefault="00403A51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</w:rPr>
    </w:pPr>
    <w:r w:rsidRPr="00403A51">
      <w:rPr>
        <w:rFonts w:ascii="Arial" w:hAnsi="Arial" w:cs="Arial"/>
        <w:b/>
        <w:color w:val="215868" w:themeColor="accent5" w:themeShade="80"/>
      </w:rPr>
      <w:t>Steve Sisolak</w:t>
    </w:r>
    <w:r w:rsidR="00C231F5" w:rsidRPr="00403A51">
      <w:rPr>
        <w:rFonts w:ascii="Arial" w:hAnsi="Arial" w:cs="Arial"/>
        <w:b/>
        <w:color w:val="215868" w:themeColor="accent5" w:themeShade="80"/>
      </w:rPr>
      <w:t>, Governor</w:t>
    </w:r>
  </w:p>
  <w:p w:rsidR="00C231F5" w:rsidRDefault="00C231F5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C231F5" w:rsidRPr="00B150A3" w:rsidRDefault="00C231F5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C231F5" w:rsidRPr="00B861D5" w:rsidRDefault="00C231F5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6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83312"/>
    <w:rsid w:val="000D40C4"/>
    <w:rsid w:val="000F37FB"/>
    <w:rsid w:val="00120D91"/>
    <w:rsid w:val="00133C8F"/>
    <w:rsid w:val="00153988"/>
    <w:rsid w:val="00155C7C"/>
    <w:rsid w:val="00182AD1"/>
    <w:rsid w:val="001B3F48"/>
    <w:rsid w:val="00206BCD"/>
    <w:rsid w:val="00216BF5"/>
    <w:rsid w:val="002846C0"/>
    <w:rsid w:val="002856F9"/>
    <w:rsid w:val="00297F83"/>
    <w:rsid w:val="002B38BA"/>
    <w:rsid w:val="002E594F"/>
    <w:rsid w:val="002F1479"/>
    <w:rsid w:val="002F7B01"/>
    <w:rsid w:val="00323FD5"/>
    <w:rsid w:val="00362E24"/>
    <w:rsid w:val="00393134"/>
    <w:rsid w:val="003E22CB"/>
    <w:rsid w:val="003E79EE"/>
    <w:rsid w:val="00403A51"/>
    <w:rsid w:val="004909C9"/>
    <w:rsid w:val="004E137B"/>
    <w:rsid w:val="005441E8"/>
    <w:rsid w:val="0058099C"/>
    <w:rsid w:val="00592401"/>
    <w:rsid w:val="005D005C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7116C"/>
    <w:rsid w:val="009D00B2"/>
    <w:rsid w:val="009D6C3A"/>
    <w:rsid w:val="009E698E"/>
    <w:rsid w:val="00A6169B"/>
    <w:rsid w:val="00A66534"/>
    <w:rsid w:val="00AA14E6"/>
    <w:rsid w:val="00AD2103"/>
    <w:rsid w:val="00AD3554"/>
    <w:rsid w:val="00AF0871"/>
    <w:rsid w:val="00B01A7B"/>
    <w:rsid w:val="00B24FA7"/>
    <w:rsid w:val="00B65101"/>
    <w:rsid w:val="00B861D5"/>
    <w:rsid w:val="00BD25D5"/>
    <w:rsid w:val="00BE6465"/>
    <w:rsid w:val="00C231F5"/>
    <w:rsid w:val="00C31DAC"/>
    <w:rsid w:val="00C62AE2"/>
    <w:rsid w:val="00D71BA3"/>
    <w:rsid w:val="00DB7307"/>
    <w:rsid w:val="00DD1974"/>
    <w:rsid w:val="00E0247C"/>
    <w:rsid w:val="00E644C9"/>
    <w:rsid w:val="00E812F0"/>
    <w:rsid w:val="00EB6E79"/>
    <w:rsid w:val="00EC4D45"/>
    <w:rsid w:val="00EE4811"/>
    <w:rsid w:val="00F32E64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.nv.g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s.gov/tps/standards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47FE-A9A9-4BAB-B3B2-53E7F6C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2019-04-01T21:16:00Z</dcterms:created>
  <dcterms:modified xsi:type="dcterms:W3CDTF">2019-04-01T21:16:00Z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737645425</vt:i4>
  </property>
  <property fmtid="{D5CDD505-2E9C-101B-9397-08002B2CF9AE}" pid="3" name="_NewReviewCycle">
    <vt:lpwstr/>
  </property>
  <property fmtid="{D5CDD505-2E9C-101B-9397-08002B2CF9AE}" pid="4" name="_EmailSubject">
    <vt:lpwstr>update Standards link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