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6B" w:rsidRDefault="007A506B" w:rsidP="00366C03">
      <w:pPr>
        <w:pStyle w:val="Default"/>
        <w:tabs>
          <w:tab w:val="right" w:pos="9810"/>
        </w:tabs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 xml:space="preserve">Applicant: </w:t>
      </w:r>
      <w:r>
        <w:rPr>
          <w:color w:val="auto"/>
          <w:sz w:val="23"/>
          <w:szCs w:val="23"/>
          <w:u w:val="single"/>
        </w:rPr>
        <w:tab/>
      </w:r>
    </w:p>
    <w:p w:rsidR="007A506B" w:rsidRDefault="007A506B" w:rsidP="00366C03">
      <w:pPr>
        <w:pStyle w:val="Default"/>
        <w:pBdr>
          <w:bottom w:val="double" w:sz="4" w:space="0" w:color="auto"/>
        </w:pBdr>
        <w:ind w:right="-450"/>
        <w:jc w:val="right"/>
        <w:rPr>
          <w:color w:val="auto"/>
          <w:sz w:val="23"/>
          <w:szCs w:val="23"/>
          <w:u w:val="single"/>
        </w:rPr>
      </w:pPr>
    </w:p>
    <w:p w:rsidR="007A506B" w:rsidRDefault="007A506B" w:rsidP="007A506B">
      <w:pPr>
        <w:pStyle w:val="Default"/>
        <w:rPr>
          <w:color w:val="auto"/>
          <w:sz w:val="23"/>
          <w:szCs w:val="23"/>
        </w:rPr>
      </w:pPr>
    </w:p>
    <w:p w:rsidR="007A506B" w:rsidRDefault="007A506B" w:rsidP="007A506B">
      <w:pPr>
        <w:pStyle w:val="Default"/>
        <w:spacing w:after="205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1. Personnel:</w:t>
      </w:r>
    </w:p>
    <w:tbl>
      <w:tblPr>
        <w:tblpPr w:leftFromText="180" w:rightFromText="180" w:vertAnchor="text" w:horzAnchor="margin" w:tblpY="6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260"/>
        <w:gridCol w:w="810"/>
        <w:gridCol w:w="180"/>
        <w:gridCol w:w="990"/>
        <w:gridCol w:w="180"/>
        <w:gridCol w:w="990"/>
        <w:gridCol w:w="180"/>
        <w:gridCol w:w="900"/>
        <w:gridCol w:w="1170"/>
        <w:gridCol w:w="1050"/>
        <w:gridCol w:w="1050"/>
        <w:gridCol w:w="1050"/>
      </w:tblGrid>
      <w:tr w:rsidR="006626C4" w:rsidTr="006626C4">
        <w:trPr>
          <w:trHeight w:val="489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Position Title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Hourly</w:t>
            </w:r>
          </w:p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Rate</w:t>
            </w:r>
          </w:p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(HR)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Wingdings 2" w:hAnsi="Wingdings 2" w:cs="Wingdings 2"/>
                <w:sz w:val="20"/>
                <w:szCs w:val="20"/>
              </w:rPr>
              <w:t></w:t>
            </w:r>
            <w:r>
              <w:rPr>
                <w:b/>
                <w:bCs/>
                <w:sz w:val="20"/>
                <w:szCs w:val="20"/>
              </w:rPr>
              <w:t xml:space="preserve"> if HR includes Fringe Benefits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of HR that is a fringe benefit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Amount of fringe benefit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</w:t>
            </w:r>
            <w:proofErr w:type="spellStart"/>
            <w:r>
              <w:rPr>
                <w:b/>
                <w:bCs/>
                <w:sz w:val="20"/>
                <w:szCs w:val="20"/>
              </w:rPr>
              <w:t>Amt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</w:t>
            </w:r>
          </w:p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626C4" w:rsidTr="006626C4">
        <w:trPr>
          <w:trHeight w:val="136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FC35CB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</w:t>
            </w:r>
            <w:r w:rsidR="00FC35CB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total: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C4" w:rsidRDefault="006626C4" w:rsidP="006626C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</w:tbl>
    <w:p w:rsidR="007A506B" w:rsidRDefault="007A506B" w:rsidP="007A506B">
      <w:pPr>
        <w:pStyle w:val="Default"/>
        <w:rPr>
          <w:color w:val="auto"/>
        </w:rPr>
      </w:pPr>
    </w:p>
    <w:p w:rsidR="007A506B" w:rsidRDefault="007A506B" w:rsidP="007A506B">
      <w:pPr>
        <w:pStyle w:val="Default"/>
        <w:rPr>
          <w:color w:val="auto"/>
          <w:sz w:val="23"/>
          <w:szCs w:val="23"/>
        </w:rPr>
      </w:pPr>
    </w:p>
    <w:p w:rsidR="00A33851" w:rsidRDefault="005F7607" w:rsidP="00A33851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</w:t>
      </w:r>
      <w:r w:rsidR="00A33851">
        <w:rPr>
          <w:b/>
          <w:bCs/>
          <w:color w:val="auto"/>
          <w:sz w:val="23"/>
          <w:szCs w:val="23"/>
        </w:rPr>
        <w:t xml:space="preserve">. Travel: </w:t>
      </w:r>
      <w:r w:rsidR="00A33851">
        <w:rPr>
          <w:i/>
          <w:iCs/>
          <w:color w:val="auto"/>
          <w:sz w:val="23"/>
          <w:szCs w:val="23"/>
        </w:rPr>
        <w:t>(see GSA rates at the end of this document)</w:t>
      </w:r>
    </w:p>
    <w:tbl>
      <w:tblPr>
        <w:tblpPr w:leftFromText="180" w:rightFromText="180" w:vertAnchor="text" w:horzAnchor="margin" w:tblpXSpec="center" w:tblpY="245"/>
        <w:tblW w:w="10080" w:type="dxa"/>
        <w:tblLayout w:type="fixed"/>
        <w:tblLook w:val="04A0" w:firstRow="1" w:lastRow="0" w:firstColumn="1" w:lastColumn="0" w:noHBand="0" w:noVBand="1"/>
      </w:tblPr>
      <w:tblGrid>
        <w:gridCol w:w="448"/>
        <w:gridCol w:w="85"/>
        <w:gridCol w:w="3061"/>
        <w:gridCol w:w="1086"/>
        <w:gridCol w:w="1260"/>
        <w:gridCol w:w="1350"/>
        <w:gridCol w:w="1350"/>
        <w:gridCol w:w="1440"/>
      </w:tblGrid>
      <w:tr w:rsidR="00A33851" w:rsidTr="00A33851">
        <w:trPr>
          <w:trHeight w:val="254"/>
        </w:trPr>
        <w:tc>
          <w:tcPr>
            <w:tcW w:w="3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A33851" w:rsidRDefault="00A33851" w:rsidP="00A33851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Miles/# of days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Amount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Non-Federal Share</w:t>
            </w: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Mileage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  <w:highlight w:val="darkGray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Person #1-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Default="00A33851" w:rsidP="00A33851">
            <w:pPr>
              <w:pStyle w:val="Default"/>
              <w:spacing w:line="276" w:lineRule="auto"/>
              <w:rPr>
                <w:color w:val="auto"/>
                <w:sz w:val="20"/>
                <w:szCs w:val="20"/>
                <w:highlight w:val="darkGray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Person #2-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Diem Reimbursements (Breakfast)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Pr="007A506B" w:rsidRDefault="00A33851" w:rsidP="00A33851">
            <w:pPr>
              <w:pStyle w:val="Default"/>
              <w:spacing w:line="276" w:lineRule="auto"/>
              <w:rPr>
                <w:color w:val="BFBFBF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Diem Reimbursements (Lunch)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Pr="007A506B" w:rsidRDefault="00A33851" w:rsidP="00A33851">
            <w:pPr>
              <w:pStyle w:val="Default"/>
              <w:spacing w:line="276" w:lineRule="auto"/>
              <w:rPr>
                <w:color w:val="BFBFBF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Diem Reimbursements (Dinner)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Transportation costs (parking fees, taxi, etc.)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Lodging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Weeknight (Sun-</w:t>
            </w:r>
            <w:proofErr w:type="spellStart"/>
            <w:r>
              <w:rPr>
                <w:sz w:val="20"/>
                <w:szCs w:val="20"/>
              </w:rPr>
              <w:t>Th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Weekend (Fri-Sat only)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2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A33851" w:rsidTr="00A33851">
        <w:trPr>
          <w:trHeight w:val="136"/>
        </w:trPr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Pr="00FC35CB" w:rsidRDefault="00FC35CB" w:rsidP="00FC35CB">
            <w:pPr>
              <w:pStyle w:val="Default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Sub-</w:t>
            </w:r>
            <w:r w:rsidR="00A33851" w:rsidRPr="00FC35CB">
              <w:rPr>
                <w:b/>
                <w:sz w:val="20"/>
                <w:szCs w:val="20"/>
              </w:rPr>
              <w:t xml:space="preserve">total: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851" w:rsidRDefault="00A33851" w:rsidP="00A3385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7A506B" w:rsidRDefault="007A506B" w:rsidP="007A506B">
      <w:pPr>
        <w:pStyle w:val="Default"/>
        <w:rPr>
          <w:color w:val="auto"/>
        </w:rPr>
      </w:pPr>
    </w:p>
    <w:p w:rsidR="007A506B" w:rsidRDefault="007A506B" w:rsidP="007A506B">
      <w:pPr>
        <w:pStyle w:val="Default"/>
        <w:rPr>
          <w:color w:val="auto"/>
          <w:sz w:val="22"/>
          <w:szCs w:val="22"/>
        </w:rPr>
      </w:pPr>
    </w:p>
    <w:p w:rsidR="00FC35CB" w:rsidRDefault="00FC35CB" w:rsidP="007A506B">
      <w:pPr>
        <w:pStyle w:val="Default"/>
        <w:rPr>
          <w:color w:val="auto"/>
          <w:sz w:val="22"/>
          <w:szCs w:val="22"/>
        </w:rPr>
      </w:pPr>
    </w:p>
    <w:p w:rsidR="007A506B" w:rsidRDefault="007A506B" w:rsidP="007A506B">
      <w:pPr>
        <w:pStyle w:val="Default"/>
        <w:rPr>
          <w:color w:val="auto"/>
          <w:sz w:val="22"/>
          <w:szCs w:val="22"/>
        </w:rPr>
      </w:pPr>
    </w:p>
    <w:p w:rsidR="00366C03" w:rsidRDefault="00366C03" w:rsidP="007A506B">
      <w:pPr>
        <w:pStyle w:val="Default"/>
        <w:rPr>
          <w:color w:val="auto"/>
          <w:sz w:val="22"/>
          <w:szCs w:val="22"/>
        </w:rPr>
      </w:pPr>
    </w:p>
    <w:p w:rsidR="007A506B" w:rsidRDefault="007A506B" w:rsidP="00366C03">
      <w:pPr>
        <w:pStyle w:val="Default"/>
        <w:tabs>
          <w:tab w:val="right" w:pos="9720"/>
        </w:tabs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lastRenderedPageBreak/>
        <w:t xml:space="preserve">Applicant: </w:t>
      </w:r>
      <w:r>
        <w:rPr>
          <w:color w:val="auto"/>
          <w:sz w:val="23"/>
          <w:szCs w:val="23"/>
          <w:u w:val="single"/>
        </w:rPr>
        <w:tab/>
      </w:r>
    </w:p>
    <w:p w:rsidR="007A506B" w:rsidRDefault="007A506B" w:rsidP="00366C03">
      <w:pPr>
        <w:pStyle w:val="Default"/>
        <w:pBdr>
          <w:bottom w:val="double" w:sz="4" w:space="1" w:color="auto"/>
        </w:pBdr>
        <w:ind w:right="-360"/>
        <w:jc w:val="right"/>
        <w:rPr>
          <w:color w:val="auto"/>
          <w:sz w:val="23"/>
          <w:szCs w:val="23"/>
          <w:u w:val="single"/>
        </w:rPr>
      </w:pPr>
    </w:p>
    <w:p w:rsidR="007A506B" w:rsidRDefault="007A506B" w:rsidP="007A506B">
      <w:pPr>
        <w:pStyle w:val="Default"/>
        <w:rPr>
          <w:color w:val="auto"/>
          <w:sz w:val="23"/>
          <w:szCs w:val="23"/>
        </w:rPr>
      </w:pPr>
    </w:p>
    <w:p w:rsidR="00490D58" w:rsidRDefault="00490D58" w:rsidP="00490D58">
      <w:pPr>
        <w:pStyle w:val="Default"/>
        <w:spacing w:after="135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Contractual Services: </w:t>
      </w:r>
      <w:r>
        <w:rPr>
          <w:b/>
          <w:bCs/>
          <w:i/>
          <w:color w:val="auto"/>
          <w:sz w:val="23"/>
          <w:szCs w:val="23"/>
        </w:rPr>
        <w:t>(</w:t>
      </w:r>
      <w:r w:rsidRPr="00372AB6">
        <w:rPr>
          <w:b/>
          <w:bCs/>
          <w:i/>
          <w:color w:val="auto"/>
          <w:sz w:val="23"/>
          <w:szCs w:val="23"/>
        </w:rPr>
        <w:t>Attach itemized lists or contractor quotes showing the breakdown of materials and labor co</w:t>
      </w:r>
      <w:r>
        <w:rPr>
          <w:b/>
          <w:bCs/>
          <w:i/>
          <w:color w:val="auto"/>
          <w:sz w:val="23"/>
          <w:szCs w:val="23"/>
        </w:rPr>
        <w:t>sts for all proposed work items)</w:t>
      </w:r>
    </w:p>
    <w:tbl>
      <w:tblPr>
        <w:tblW w:w="102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50"/>
        <w:gridCol w:w="3780"/>
        <w:gridCol w:w="2010"/>
        <w:gridCol w:w="2010"/>
        <w:gridCol w:w="2010"/>
      </w:tblGrid>
      <w:tr w:rsidR="00490D58" w:rsidTr="0086058E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58" w:rsidRDefault="00490D58" w:rsidP="0086058E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58" w:rsidRDefault="0028725D" w:rsidP="0030153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FFA4CDA" wp14:editId="0063296E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14605</wp:posOffset>
                      </wp:positionV>
                      <wp:extent cx="6210300" cy="520700"/>
                      <wp:effectExtent l="0" t="0" r="0" b="0"/>
                      <wp:wrapThrough wrapText="bothSides">
                        <wp:wrapPolygon edited="0">
                          <wp:start x="133" y="0"/>
                          <wp:lineTo x="133" y="20546"/>
                          <wp:lineTo x="21401" y="20546"/>
                          <wp:lineTo x="21401" y="0"/>
                          <wp:lineTo x="133" y="0"/>
                        </wp:wrapPolygon>
                      </wp:wrapThrough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0" cy="52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0D58" w:rsidRPr="00301537" w:rsidRDefault="0028725D" w:rsidP="00301537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Contractual Services</w:t>
                                  </w:r>
                                </w:p>
                                <w:p w:rsidR="00490D58" w:rsidRDefault="00490D58" w:rsidP="00490D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FA4C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0;margin-top:1.15pt;width:489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3YOtAIAALo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" o:allowincell="f" filled="f" stroked="f">
                      <v:textbox>
                        <w:txbxContent>
                          <w:p w:rsidR="00490D58" w:rsidRPr="00301537" w:rsidRDefault="0028725D" w:rsidP="0030153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Contractual Services</w:t>
                            </w:r>
                          </w:p>
                          <w:p w:rsidR="00490D58" w:rsidRDefault="00490D58" w:rsidP="00490D58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 anchorx="page" anchory="page"/>
                    </v:shape>
                  </w:pict>
                </mc:Fallback>
              </mc:AlternateConten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58" w:rsidRDefault="00490D58" w:rsidP="0086058E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Amount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58" w:rsidRDefault="00490D58" w:rsidP="0086058E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State Share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58" w:rsidRDefault="00490D58" w:rsidP="0086058E">
            <w:pPr>
              <w:pStyle w:val="Default"/>
              <w:spacing w:line="276" w:lineRule="auto"/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Non-State </w:t>
            </w:r>
          </w:p>
          <w:p w:rsidR="00490D58" w:rsidRDefault="00490D58" w:rsidP="0086058E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Share</w:t>
            </w:r>
          </w:p>
        </w:tc>
      </w:tr>
      <w:tr w:rsidR="00490D58" w:rsidTr="0086058E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8" w:rsidRDefault="00490D58" w:rsidP="0086058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8" w:rsidRDefault="00490D58" w:rsidP="0086058E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8" w:rsidRDefault="00490D58" w:rsidP="0086058E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8" w:rsidRDefault="00490D58" w:rsidP="0086058E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8" w:rsidRDefault="00490D58" w:rsidP="0086058E">
            <w:pPr>
              <w:pStyle w:val="Default"/>
              <w:spacing w:line="276" w:lineRule="auto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90D58" w:rsidTr="0086058E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8" w:rsidRDefault="00490D58" w:rsidP="0086058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8" w:rsidRDefault="00490D58" w:rsidP="0086058E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8" w:rsidRDefault="00490D58" w:rsidP="0086058E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8" w:rsidRDefault="00490D58" w:rsidP="0086058E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8" w:rsidRDefault="00490D58" w:rsidP="0086058E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90D58" w:rsidTr="0086058E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8" w:rsidRDefault="00490D58" w:rsidP="0086058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8" w:rsidRDefault="00490D58" w:rsidP="0086058E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8" w:rsidRDefault="00490D58" w:rsidP="0086058E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8" w:rsidRDefault="00490D58" w:rsidP="0086058E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8" w:rsidRDefault="00490D58" w:rsidP="0086058E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90D58" w:rsidTr="0086058E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8" w:rsidRDefault="00490D58" w:rsidP="0086058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8" w:rsidRDefault="00490D58" w:rsidP="0086058E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8" w:rsidRDefault="00490D58" w:rsidP="0086058E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8" w:rsidRDefault="00490D58" w:rsidP="0086058E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8" w:rsidRDefault="00490D58" w:rsidP="0086058E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90D58" w:rsidTr="0086058E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8" w:rsidRDefault="00490D58" w:rsidP="0086058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8" w:rsidRDefault="00490D58" w:rsidP="0086058E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8" w:rsidRDefault="00490D58" w:rsidP="0086058E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8" w:rsidRDefault="00490D58" w:rsidP="0086058E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8" w:rsidRDefault="00490D58" w:rsidP="0086058E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90D58" w:rsidTr="0086058E">
        <w:trPr>
          <w:trHeight w:val="28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8" w:rsidRDefault="00490D58" w:rsidP="0086058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8" w:rsidRDefault="00490D58" w:rsidP="0086058E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8" w:rsidRDefault="00490D58" w:rsidP="0086058E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8" w:rsidRDefault="00490D58" w:rsidP="0086058E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8" w:rsidRDefault="00490D58" w:rsidP="0086058E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90D58" w:rsidTr="0086058E">
        <w:trPr>
          <w:trHeight w:val="162"/>
        </w:trPr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90D58" w:rsidRDefault="00490D58" w:rsidP="0086058E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8" w:rsidRDefault="00490D58" w:rsidP="0086058E">
            <w:pPr>
              <w:pStyle w:val="Default"/>
              <w:spacing w:line="276" w:lineRule="auto"/>
              <w:ind w:left="-108" w:firstLine="108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Sub-total: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8" w:rsidRDefault="00490D58" w:rsidP="0086058E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8" w:rsidRDefault="00490D58" w:rsidP="0086058E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58" w:rsidRDefault="00490D58" w:rsidP="0086058E">
            <w:pPr>
              <w:pStyle w:val="Default"/>
              <w:spacing w:line="276" w:lineRule="auto"/>
              <w:ind w:left="-108" w:firstLine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</w:tbl>
    <w:p w:rsidR="00490D58" w:rsidRDefault="00490D58" w:rsidP="00490D58">
      <w:pPr>
        <w:pStyle w:val="Default"/>
        <w:rPr>
          <w:color w:val="auto"/>
          <w:sz w:val="23"/>
          <w:szCs w:val="23"/>
        </w:rPr>
      </w:pPr>
    </w:p>
    <w:p w:rsidR="00490D58" w:rsidRDefault="00490D58" w:rsidP="00490D58">
      <w:pPr>
        <w:pStyle w:val="Default"/>
        <w:rPr>
          <w:color w:val="auto"/>
          <w:sz w:val="23"/>
          <w:szCs w:val="23"/>
        </w:rPr>
      </w:pPr>
    </w:p>
    <w:p w:rsidR="00A33851" w:rsidRDefault="00A33851" w:rsidP="007A506B">
      <w:pPr>
        <w:pStyle w:val="Default"/>
        <w:rPr>
          <w:color w:val="auto"/>
          <w:sz w:val="23"/>
          <w:szCs w:val="23"/>
        </w:rPr>
      </w:pPr>
    </w:p>
    <w:p w:rsidR="00A33851" w:rsidRDefault="00A33851" w:rsidP="007A506B">
      <w:pPr>
        <w:pStyle w:val="Default"/>
        <w:rPr>
          <w:color w:val="auto"/>
          <w:sz w:val="23"/>
          <w:szCs w:val="23"/>
        </w:rPr>
      </w:pPr>
    </w:p>
    <w:p w:rsidR="00D6651E" w:rsidRDefault="002E798C" w:rsidP="00D6651E">
      <w:pPr>
        <w:pStyle w:val="Default"/>
        <w:rPr>
          <w:b/>
          <w:bCs/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4</w:t>
      </w:r>
      <w:r w:rsidR="00D6651E">
        <w:rPr>
          <w:b/>
          <w:bCs/>
          <w:color w:val="auto"/>
          <w:sz w:val="23"/>
          <w:szCs w:val="23"/>
        </w:rPr>
        <w:t>. Operating:  List estimated operating expenses relating to the proposed project.</w:t>
      </w:r>
      <w:proofErr w:type="gramEnd"/>
    </w:p>
    <w:p w:rsidR="00D6651E" w:rsidRDefault="00D6651E" w:rsidP="00D6651E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pPr w:leftFromText="180" w:rightFromText="180" w:vertAnchor="text" w:horzAnchor="margin" w:tblpXSpec="center" w:tblpY="3"/>
        <w:tblW w:w="10080" w:type="dxa"/>
        <w:tblLayout w:type="fixed"/>
        <w:tblLook w:val="04A0" w:firstRow="1" w:lastRow="0" w:firstColumn="1" w:lastColumn="0" w:noHBand="0" w:noVBand="1"/>
      </w:tblPr>
      <w:tblGrid>
        <w:gridCol w:w="449"/>
        <w:gridCol w:w="2341"/>
        <w:gridCol w:w="810"/>
        <w:gridCol w:w="900"/>
        <w:gridCol w:w="1260"/>
        <w:gridCol w:w="1260"/>
        <w:gridCol w:w="1440"/>
        <w:gridCol w:w="1620"/>
      </w:tblGrid>
      <w:tr w:rsidR="00D6651E" w:rsidTr="00D6651E">
        <w:trPr>
          <w:trHeight w:val="372"/>
        </w:trPr>
        <w:tc>
          <w:tcPr>
            <w:tcW w:w="44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# of items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Rate per item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Flat Rate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Non-Federal Share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Photocopying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Film and Processing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Maps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Postage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Telephone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Utilities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Supplies (specify):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(specify):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(specify):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6651E" w:rsidTr="00D6651E">
        <w:trPr>
          <w:trHeight w:val="288"/>
        </w:trPr>
        <w:tc>
          <w:tcPr>
            <w:tcW w:w="449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1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Pr="00FC35CB" w:rsidRDefault="00D6651E" w:rsidP="00FC35CB">
            <w:pPr>
              <w:pStyle w:val="Default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FC35CB">
              <w:rPr>
                <w:b/>
                <w:sz w:val="20"/>
                <w:szCs w:val="20"/>
              </w:rPr>
              <w:t xml:space="preserve">Sub-total: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6651E" w:rsidRDefault="00D6651E" w:rsidP="00D6651E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</w:tbl>
    <w:p w:rsidR="008037E4" w:rsidRDefault="008037E4" w:rsidP="00D6651E">
      <w:pPr>
        <w:pStyle w:val="Default"/>
        <w:rPr>
          <w:color w:val="auto"/>
          <w:sz w:val="23"/>
          <w:szCs w:val="23"/>
        </w:rPr>
      </w:pPr>
    </w:p>
    <w:p w:rsidR="008037E4" w:rsidRDefault="008037E4">
      <w:pPr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br w:type="page"/>
      </w:r>
    </w:p>
    <w:p w:rsidR="00366C03" w:rsidRDefault="00366C03" w:rsidP="00D6651E">
      <w:pPr>
        <w:pStyle w:val="Default"/>
        <w:rPr>
          <w:color w:val="auto"/>
          <w:sz w:val="23"/>
          <w:szCs w:val="23"/>
        </w:rPr>
      </w:pPr>
    </w:p>
    <w:p w:rsidR="002E798C" w:rsidRDefault="002E798C" w:rsidP="002E798C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Other (please </w:t>
      </w:r>
      <w:proofErr w:type="gramStart"/>
      <w:r>
        <w:rPr>
          <w:b/>
          <w:bCs/>
          <w:color w:val="auto"/>
          <w:sz w:val="23"/>
          <w:szCs w:val="23"/>
        </w:rPr>
        <w:t>specify</w:t>
      </w:r>
      <w:proofErr w:type="gramEnd"/>
      <w:r>
        <w:rPr>
          <w:b/>
          <w:bCs/>
          <w:color w:val="auto"/>
          <w:sz w:val="23"/>
          <w:szCs w:val="23"/>
        </w:rPr>
        <w:t xml:space="preserve"> or attach detailed budget):</w:t>
      </w:r>
    </w:p>
    <w:tbl>
      <w:tblPr>
        <w:tblpPr w:leftFromText="180" w:rightFromText="180" w:vertAnchor="text" w:horzAnchor="margin" w:tblpY="279"/>
        <w:tblW w:w="100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782"/>
        <w:gridCol w:w="1426"/>
        <w:gridCol w:w="1441"/>
        <w:gridCol w:w="1376"/>
        <w:gridCol w:w="1441"/>
      </w:tblGrid>
      <w:tr w:rsidR="002E798C" w:rsidTr="002E798C">
        <w:trPr>
          <w:trHeight w:val="254"/>
        </w:trPr>
        <w:tc>
          <w:tcPr>
            <w:tcW w:w="539" w:type="dxa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Rate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Amount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Federal Share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Non-Federal Share </w:t>
            </w:r>
          </w:p>
        </w:tc>
      </w:tr>
      <w:tr w:rsidR="002E798C" w:rsidTr="002E798C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E798C" w:rsidTr="002E798C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E798C" w:rsidTr="002E798C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E798C" w:rsidTr="002E798C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E798C" w:rsidTr="002E798C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E798C" w:rsidTr="002E798C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E798C" w:rsidTr="002E798C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E798C" w:rsidTr="002E798C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h.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E798C" w:rsidTr="002E798C">
        <w:trPr>
          <w:trHeight w:val="288"/>
        </w:trPr>
        <w:tc>
          <w:tcPr>
            <w:tcW w:w="539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8C" w:rsidRPr="00FC35CB" w:rsidRDefault="002E798C" w:rsidP="002E798C">
            <w:pPr>
              <w:pStyle w:val="Default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FC35CB">
              <w:rPr>
                <w:b/>
                <w:sz w:val="20"/>
                <w:szCs w:val="20"/>
              </w:rPr>
              <w:t xml:space="preserve">Sub-total: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</w:tbl>
    <w:p w:rsidR="002E798C" w:rsidRDefault="002E798C" w:rsidP="002E798C">
      <w:pPr>
        <w:pStyle w:val="Default"/>
        <w:rPr>
          <w:b/>
          <w:bCs/>
          <w:color w:val="auto"/>
          <w:sz w:val="23"/>
          <w:szCs w:val="23"/>
        </w:rPr>
      </w:pPr>
    </w:p>
    <w:p w:rsidR="002E798C" w:rsidRDefault="002E798C" w:rsidP="00366C03">
      <w:pPr>
        <w:pStyle w:val="Default"/>
        <w:tabs>
          <w:tab w:val="right" w:pos="9720"/>
        </w:tabs>
        <w:rPr>
          <w:color w:val="auto"/>
          <w:sz w:val="23"/>
          <w:szCs w:val="23"/>
        </w:rPr>
      </w:pPr>
    </w:p>
    <w:p w:rsidR="002E798C" w:rsidRDefault="002E798C" w:rsidP="00366C03">
      <w:pPr>
        <w:pStyle w:val="Default"/>
        <w:tabs>
          <w:tab w:val="right" w:pos="9720"/>
        </w:tabs>
        <w:rPr>
          <w:color w:val="auto"/>
          <w:sz w:val="23"/>
          <w:szCs w:val="23"/>
        </w:rPr>
      </w:pPr>
    </w:p>
    <w:p w:rsidR="00DC5366" w:rsidRDefault="002E798C" w:rsidP="00DC5366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6</w:t>
      </w:r>
      <w:r w:rsidR="00DC5366">
        <w:rPr>
          <w:b/>
          <w:bCs/>
          <w:color w:val="auto"/>
          <w:sz w:val="23"/>
          <w:szCs w:val="23"/>
        </w:rPr>
        <w:t xml:space="preserve">. Section #1- </w:t>
      </w:r>
      <w:r>
        <w:rPr>
          <w:b/>
          <w:bCs/>
          <w:color w:val="auto"/>
          <w:sz w:val="23"/>
          <w:szCs w:val="23"/>
        </w:rPr>
        <w:t>5</w:t>
      </w:r>
      <w:r w:rsidR="00DC5366">
        <w:rPr>
          <w:b/>
          <w:bCs/>
          <w:color w:val="auto"/>
          <w:sz w:val="23"/>
          <w:szCs w:val="23"/>
        </w:rPr>
        <w:t xml:space="preserve"> Subtotals:</w:t>
      </w:r>
    </w:p>
    <w:p w:rsidR="00DC5366" w:rsidRDefault="00DC5366" w:rsidP="007A506B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pPr w:leftFromText="180" w:rightFromText="180" w:vertAnchor="text" w:horzAnchor="margin" w:tblpY="-9"/>
        <w:tblW w:w="100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960"/>
        <w:gridCol w:w="1716"/>
        <w:gridCol w:w="1890"/>
        <w:gridCol w:w="2064"/>
      </w:tblGrid>
      <w:tr w:rsidR="00DC5366" w:rsidTr="00DC5366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Amounts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Federal Share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C5366" w:rsidRDefault="00DC5366" w:rsidP="00DC5366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Non-Federal Share</w:t>
            </w:r>
          </w:p>
        </w:tc>
      </w:tr>
      <w:tr w:rsidR="00DC5366" w:rsidTr="00DC5366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Personnel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DC5366" w:rsidTr="00DC5366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5F7607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366" w:rsidRDefault="00DC5366" w:rsidP="00DC536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5F7607" w:rsidTr="00DC5366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2E798C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F7607"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Contractual Services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5F7607" w:rsidTr="00DC5366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2E798C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F7607"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Operating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5F7607" w:rsidTr="00FC35CB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2E798C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F7607"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F7607" w:rsidRDefault="005F7607" w:rsidP="005F760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FC35CB" w:rsidTr="00FC35CB">
        <w:trPr>
          <w:trHeight w:val="288"/>
        </w:trPr>
        <w:tc>
          <w:tcPr>
            <w:tcW w:w="450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C35CB" w:rsidRDefault="00FC35CB" w:rsidP="00FC35CB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CB" w:rsidRPr="00FC35CB" w:rsidRDefault="00FC35CB" w:rsidP="00FC35CB">
            <w:pPr>
              <w:pStyle w:val="Default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FC35CB">
              <w:rPr>
                <w:b/>
                <w:sz w:val="20"/>
                <w:szCs w:val="20"/>
              </w:rPr>
              <w:t xml:space="preserve">Sub-total: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35CB" w:rsidRDefault="00FC35CB" w:rsidP="00FC35C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35CB" w:rsidRDefault="00FC35CB" w:rsidP="00FC35C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C35CB" w:rsidRDefault="00FC35CB" w:rsidP="00FC35C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</w:tbl>
    <w:p w:rsidR="00366C03" w:rsidRDefault="00366C03" w:rsidP="007A506B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pPr w:leftFromText="180" w:rightFromText="180" w:vertAnchor="text" w:horzAnchor="margin" w:tblpY="24"/>
        <w:tblW w:w="10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10"/>
        <w:gridCol w:w="4230"/>
        <w:gridCol w:w="1890"/>
      </w:tblGrid>
      <w:tr w:rsidR="002E798C" w:rsidTr="002E798C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98C" w:rsidRDefault="002E798C" w:rsidP="002E798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7.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798C" w:rsidRDefault="002E798C" w:rsidP="002E798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Requested Federal Share Total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Subtotal: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E798C" w:rsidRDefault="002E798C" w:rsidP="002E798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  <w:tr w:rsidR="002E798C" w:rsidTr="002E798C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8.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Required Non-Federal Share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Subtotal: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  <w:tr w:rsidR="002E798C" w:rsidTr="002E798C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9.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Actual Non-Federal Share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Subtotal: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  <w:tr w:rsidR="002E798C" w:rsidTr="002E798C">
        <w:trPr>
          <w:trHeight w:val="16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10.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Proposed Project Costs 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2E798C" w:rsidRDefault="002E798C" w:rsidP="002E798C">
            <w:pPr>
              <w:pStyle w:val="Default"/>
              <w:spacing w:line="276" w:lineRule="auto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Grand Total: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85354" w:rsidRPr="00C85354" w:rsidRDefault="002E798C" w:rsidP="002E798C">
            <w:pPr>
              <w:pStyle w:val="Default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 </w:t>
            </w:r>
          </w:p>
        </w:tc>
      </w:tr>
    </w:tbl>
    <w:p w:rsidR="009166C3" w:rsidRDefault="00543A34" w:rsidP="00301537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671830</wp:posOffset>
                </wp:positionH>
                <wp:positionV relativeFrom="page">
                  <wp:posOffset>6915150</wp:posOffset>
                </wp:positionV>
                <wp:extent cx="6954520" cy="1809750"/>
                <wp:effectExtent l="0" t="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452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B75" w:rsidRPr="00A33851" w:rsidRDefault="00DB5B75" w:rsidP="00A338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2.9pt;margin-top:544.5pt;width:547.6pt;height:142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D2OtwIAAME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" o:allowincell="f" filled="f" stroked="f">
                <v:textbox>
                  <w:txbxContent>
                    <w:p w:rsidR="00DB5B75" w:rsidRPr="00A33851" w:rsidRDefault="00DB5B75" w:rsidP="00A3385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E107D">
        <w:br w:type="page"/>
      </w:r>
      <w:r w:rsidR="000E107D">
        <w:rPr>
          <w:color w:val="auto"/>
          <w:sz w:val="23"/>
          <w:szCs w:val="23"/>
        </w:rPr>
        <w:lastRenderedPageBreak/>
        <w:br/>
      </w:r>
    </w:p>
    <w:p w:rsidR="00DD11BD" w:rsidRPr="00DD11BD" w:rsidRDefault="00DD11BD" w:rsidP="00DD11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1BD" w:rsidRPr="00DD11BD" w:rsidRDefault="00DD11BD" w:rsidP="00DD11BD">
      <w:pPr>
        <w:widowControl w:val="0"/>
        <w:autoSpaceDE w:val="0"/>
        <w:autoSpaceDN w:val="0"/>
        <w:adjustRightInd w:val="0"/>
        <w:spacing w:after="0" w:line="208" w:lineRule="atLeas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D11BD">
        <w:rPr>
          <w:rFonts w:ascii="Times New Roman" w:eastAsia="Times New Roman" w:hAnsi="Times New Roman" w:cs="Times New Roman"/>
          <w:bCs/>
          <w:sz w:val="24"/>
          <w:szCs w:val="24"/>
        </w:rPr>
        <w:t xml:space="preserve">*Budget – </w:t>
      </w:r>
      <w:hyperlink r:id="rId6" w:history="1">
        <w:r w:rsidRPr="00DD11BD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GSA Travel Rates</w:t>
        </w:r>
      </w:hyperlink>
      <w:r w:rsidRPr="00DD11BD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DD11BD">
        <w:rPr>
          <w:rFonts w:ascii="Times New Roman" w:eastAsia="Times New Roman" w:hAnsi="Times New Roman" w:cs="Times New Roman"/>
          <w:sz w:val="24"/>
          <w:szCs w:val="24"/>
        </w:rPr>
        <w:t>As of 10/01/19; Good through 09/30/2020)</w:t>
      </w:r>
    </w:p>
    <w:tbl>
      <w:tblPr>
        <w:tblW w:w="8025" w:type="dxa"/>
        <w:tblInd w:w="93" w:type="dxa"/>
        <w:tblLook w:val="04A0" w:firstRow="1" w:lastRow="0" w:firstColumn="1" w:lastColumn="0" w:noHBand="0" w:noVBand="1"/>
      </w:tblPr>
      <w:tblGrid>
        <w:gridCol w:w="2895"/>
        <w:gridCol w:w="1530"/>
        <w:gridCol w:w="1350"/>
        <w:gridCol w:w="2250"/>
      </w:tblGrid>
      <w:tr w:rsidR="00DD11BD" w:rsidRPr="00DD11BD" w:rsidTr="00DE51EC">
        <w:trPr>
          <w:trHeight w:val="630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GSA Meals and Lodging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Clark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Washoe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Carson City, Douglas, Stateline &amp; Other</w:t>
            </w:r>
          </w:p>
        </w:tc>
      </w:tr>
      <w:tr w:rsidR="00DD11BD" w:rsidRPr="00DD11BD" w:rsidTr="00DE51EC">
        <w:trPr>
          <w:trHeight w:val="30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Breakfast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$14.00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$16.00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$13.00 </w:t>
            </w:r>
          </w:p>
        </w:tc>
      </w:tr>
      <w:tr w:rsidR="00DD11BD" w:rsidRPr="00DD11BD" w:rsidTr="00DE51EC">
        <w:trPr>
          <w:trHeight w:val="2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$16.00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$17.00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$14.00 </w:t>
            </w:r>
          </w:p>
        </w:tc>
      </w:tr>
      <w:tr w:rsidR="00DD11BD" w:rsidRPr="00DD11BD" w:rsidTr="00DE51EC">
        <w:trPr>
          <w:trHeight w:val="2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Dinner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$26.00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$28.00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$23.00 </w:t>
            </w:r>
          </w:p>
        </w:tc>
      </w:tr>
      <w:tr w:rsidR="00DD11BD" w:rsidRPr="00DD11BD" w:rsidTr="00DE51EC">
        <w:trPr>
          <w:trHeight w:val="2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Lodging:  Oct. 1 – Sep. 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$96.00 </w:t>
            </w:r>
          </w:p>
        </w:tc>
      </w:tr>
      <w:tr w:rsidR="00DD11BD" w:rsidRPr="00DD11BD" w:rsidTr="00DE51EC">
        <w:trPr>
          <w:trHeight w:val="332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Oct. 1 - Dec. 31  (Clark only)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$102.00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11BD" w:rsidRPr="00DD11BD" w:rsidTr="00DE51EC">
        <w:trPr>
          <w:trHeight w:val="2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Jan. 1 - March 31   (Clark only)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$129.00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11BD" w:rsidRPr="00DD11BD" w:rsidTr="00DE51EC">
        <w:trPr>
          <w:trHeight w:val="2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 1 –September 30 (Clark only)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$102.00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1BD" w:rsidRPr="00DD11BD" w:rsidTr="00DE51EC">
        <w:trPr>
          <w:trHeight w:val="2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Oct. 1 - June 30      (Washoe)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$103.00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1BD" w:rsidRPr="00DD11BD" w:rsidTr="00DE51EC">
        <w:trPr>
          <w:trHeight w:val="26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July 1 – August 31     (Washoe)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$126.00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1BD" w:rsidRPr="00DD11BD" w:rsidTr="00DE51EC">
        <w:trPr>
          <w:trHeight w:val="2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September 1-30      (Washoe)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$103.00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1BD" w:rsidRPr="00DD11BD" w:rsidTr="00DE51EC">
        <w:trPr>
          <w:trHeight w:val="2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 convenience: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Contact SHPO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1BD" w:rsidRPr="00DD11BD" w:rsidTr="00DE51EC">
        <w:trPr>
          <w:trHeight w:val="2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 convenience: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Contact SHPO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11BD" w:rsidRPr="00DD11BD" w:rsidTr="00DE51EC">
        <w:trPr>
          <w:trHeight w:val="285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Incidentals: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$5.00/day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$5.00/day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1BD" w:rsidRPr="00DD11BD" w:rsidRDefault="00DD11BD" w:rsidP="00DD1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1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$5.00/day</w:t>
            </w:r>
          </w:p>
        </w:tc>
      </w:tr>
    </w:tbl>
    <w:p w:rsidR="00C85354" w:rsidRDefault="00C85354" w:rsidP="000E107D"/>
    <w:p w:rsidR="007A506B" w:rsidRPr="00FB0C46" w:rsidRDefault="00DB5B75" w:rsidP="007A506B">
      <w:pPr>
        <w:pStyle w:val="Default"/>
        <w:rPr>
          <w:b/>
          <w:color w:val="FF0000"/>
          <w:u w:val="single"/>
        </w:rPr>
      </w:pPr>
      <w:r w:rsidRPr="00FB0C46">
        <w:rPr>
          <w:b/>
          <w:color w:val="FF0000"/>
          <w:u w:val="single"/>
        </w:rPr>
        <w:t>Requests for Reimbursement mu</w:t>
      </w:r>
      <w:r w:rsidR="009166C3">
        <w:rPr>
          <w:b/>
          <w:color w:val="FF0000"/>
          <w:u w:val="single"/>
        </w:rPr>
        <w:t>st use GSA Travel Rates for 2020</w:t>
      </w:r>
      <w:r w:rsidRPr="00FB0C46">
        <w:rPr>
          <w:b/>
          <w:color w:val="FF0000"/>
          <w:u w:val="single"/>
        </w:rPr>
        <w:t xml:space="preserve"> </w:t>
      </w:r>
    </w:p>
    <w:p w:rsidR="007A506B" w:rsidRDefault="007A506B" w:rsidP="007A506B">
      <w:pPr>
        <w:pStyle w:val="Default"/>
        <w:rPr>
          <w:color w:val="auto"/>
          <w:sz w:val="23"/>
          <w:szCs w:val="23"/>
        </w:rPr>
      </w:pPr>
    </w:p>
    <w:sectPr w:rsidR="007A506B" w:rsidSect="00B44F41">
      <w:headerReference w:type="default" r:id="rId7"/>
      <w:footerReference w:type="default" r:id="rId8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B75" w:rsidRPr="004113F7" w:rsidRDefault="00DB5B75" w:rsidP="00F6769F">
      <w:pPr>
        <w:spacing w:after="0" w:line="240" w:lineRule="auto"/>
        <w:rPr>
          <w:rFonts w:ascii="Times New Roman" w:hAnsi="Times New Roman"/>
        </w:rPr>
      </w:pPr>
      <w:r>
        <w:separator/>
      </w:r>
    </w:p>
  </w:endnote>
  <w:endnote w:type="continuationSeparator" w:id="0">
    <w:p w:rsidR="00DB5B75" w:rsidRPr="004113F7" w:rsidRDefault="00DB5B75" w:rsidP="00F6769F">
      <w:pPr>
        <w:spacing w:after="0" w:line="240" w:lineRule="auto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B75" w:rsidRPr="006A08DC" w:rsidRDefault="00DB5B75">
    <w:pPr>
      <w:pStyle w:val="Footer"/>
      <w:jc w:val="center"/>
      <w:rPr>
        <w:rFonts w:ascii="Times New Roman" w:hAnsi="Times New Roman" w:cs="Times New Roman"/>
      </w:rPr>
    </w:pPr>
    <w:r w:rsidRPr="006A08DC">
      <w:rPr>
        <w:rFonts w:ascii="Times New Roman" w:hAnsi="Times New Roman" w:cs="Times New Roman"/>
      </w:rPr>
      <w:t xml:space="preserve">Page </w:t>
    </w:r>
    <w:sdt>
      <w:sdtPr>
        <w:rPr>
          <w:rFonts w:ascii="Times New Roman" w:hAnsi="Times New Roman" w:cs="Times New Roman"/>
        </w:rPr>
        <w:id w:val="23693774"/>
        <w:docPartObj>
          <w:docPartGallery w:val="Page Numbers (Bottom of Page)"/>
          <w:docPartUnique/>
        </w:docPartObj>
      </w:sdtPr>
      <w:sdtEndPr/>
      <w:sdtContent>
        <w:r w:rsidR="00543A34" w:rsidRPr="006A08DC">
          <w:rPr>
            <w:rFonts w:ascii="Times New Roman" w:hAnsi="Times New Roman" w:cs="Times New Roman"/>
          </w:rPr>
          <w:fldChar w:fldCharType="begin"/>
        </w:r>
        <w:r w:rsidR="00543A34" w:rsidRPr="006A08DC">
          <w:rPr>
            <w:rFonts w:ascii="Times New Roman" w:hAnsi="Times New Roman" w:cs="Times New Roman"/>
          </w:rPr>
          <w:instrText xml:space="preserve"> PAGE   \* MERGEFORMAT </w:instrText>
        </w:r>
        <w:r w:rsidR="00543A34" w:rsidRPr="006A08DC">
          <w:rPr>
            <w:rFonts w:ascii="Times New Roman" w:hAnsi="Times New Roman" w:cs="Times New Roman"/>
          </w:rPr>
          <w:fldChar w:fldCharType="separate"/>
        </w:r>
        <w:r w:rsidR="0028725D">
          <w:rPr>
            <w:rFonts w:ascii="Times New Roman" w:hAnsi="Times New Roman" w:cs="Times New Roman"/>
            <w:noProof/>
          </w:rPr>
          <w:t>4</w:t>
        </w:r>
        <w:r w:rsidR="00543A34" w:rsidRPr="006A08DC">
          <w:rPr>
            <w:rFonts w:ascii="Times New Roman" w:hAnsi="Times New Roman" w:cs="Times New Roman"/>
            <w:noProof/>
          </w:rPr>
          <w:fldChar w:fldCharType="end"/>
        </w:r>
        <w:r w:rsidR="00301537">
          <w:rPr>
            <w:rFonts w:ascii="Times New Roman" w:hAnsi="Times New Roman" w:cs="Times New Roman"/>
          </w:rPr>
          <w:t xml:space="preserve"> of 4</w:t>
        </w:r>
      </w:sdtContent>
    </w:sdt>
  </w:p>
  <w:p w:rsidR="00DB5B75" w:rsidRDefault="00DB5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B75" w:rsidRPr="004113F7" w:rsidRDefault="00DB5B75" w:rsidP="00F6769F">
      <w:pPr>
        <w:spacing w:after="0" w:line="240" w:lineRule="auto"/>
        <w:rPr>
          <w:rFonts w:ascii="Times New Roman" w:hAnsi="Times New Roman"/>
        </w:rPr>
      </w:pPr>
      <w:r>
        <w:separator/>
      </w:r>
    </w:p>
  </w:footnote>
  <w:footnote w:type="continuationSeparator" w:id="0">
    <w:p w:rsidR="00DB5B75" w:rsidRPr="004113F7" w:rsidRDefault="00DB5B75" w:rsidP="00F6769F">
      <w:pPr>
        <w:spacing w:after="0" w:line="240" w:lineRule="auto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B75" w:rsidRDefault="00DB5B75" w:rsidP="00F6672F">
    <w:pPr>
      <w:pStyle w:val="Default"/>
      <w:pageBreakBefore/>
      <w:rPr>
        <w:color w:val="auto"/>
        <w:sz w:val="22"/>
        <w:szCs w:val="22"/>
      </w:rPr>
    </w:pPr>
    <w:r>
      <w:rPr>
        <w:color w:val="auto"/>
        <w:sz w:val="22"/>
        <w:szCs w:val="22"/>
      </w:rPr>
      <w:t>NEVADA HISTORIC PRESERVATION FUND (HPF)</w:t>
    </w:r>
  </w:p>
  <w:p w:rsidR="00DB5B75" w:rsidRDefault="00DB5B75" w:rsidP="00F6672F">
    <w:pPr>
      <w:pStyle w:val="Default"/>
      <w:rPr>
        <w:b/>
        <w:color w:val="auto"/>
        <w:sz w:val="32"/>
        <w:szCs w:val="32"/>
      </w:rPr>
    </w:pPr>
    <w:r>
      <w:rPr>
        <w:b/>
        <w:color w:val="auto"/>
        <w:sz w:val="32"/>
        <w:szCs w:val="32"/>
      </w:rPr>
      <w:t xml:space="preserve">HPF SUBGRANT </w:t>
    </w:r>
    <w:r w:rsidR="009B3B48">
      <w:rPr>
        <w:b/>
        <w:color w:val="auto"/>
        <w:sz w:val="32"/>
        <w:szCs w:val="32"/>
      </w:rPr>
      <w:t>APPLICATION FOR FY2019</w:t>
    </w:r>
    <w:r w:rsidR="006A08DC">
      <w:rPr>
        <w:b/>
        <w:color w:val="auto"/>
        <w:sz w:val="32"/>
        <w:szCs w:val="32"/>
      </w:rPr>
      <w:t>, Round #2</w:t>
    </w:r>
  </w:p>
  <w:p w:rsidR="00DB5B75" w:rsidRDefault="00DB5B75" w:rsidP="00F6672F">
    <w:pPr>
      <w:pStyle w:val="Default"/>
      <w:rPr>
        <w:color w:val="auto"/>
        <w:sz w:val="22"/>
        <w:szCs w:val="22"/>
      </w:rPr>
    </w:pPr>
    <w:r>
      <w:rPr>
        <w:b/>
        <w:bCs/>
        <w:color w:val="auto"/>
        <w:sz w:val="22"/>
        <w:szCs w:val="22"/>
      </w:rPr>
      <w:t>BUDGET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6B"/>
    <w:rsid w:val="000274C9"/>
    <w:rsid w:val="0006155E"/>
    <w:rsid w:val="00064091"/>
    <w:rsid w:val="000E107D"/>
    <w:rsid w:val="00181DE8"/>
    <w:rsid w:val="00197B29"/>
    <w:rsid w:val="002273A3"/>
    <w:rsid w:val="00235430"/>
    <w:rsid w:val="0028725D"/>
    <w:rsid w:val="002B6D2E"/>
    <w:rsid w:val="002E798C"/>
    <w:rsid w:val="00301537"/>
    <w:rsid w:val="0031687E"/>
    <w:rsid w:val="00320833"/>
    <w:rsid w:val="00366C03"/>
    <w:rsid w:val="00370436"/>
    <w:rsid w:val="00377225"/>
    <w:rsid w:val="003D7B32"/>
    <w:rsid w:val="004064FA"/>
    <w:rsid w:val="0042368E"/>
    <w:rsid w:val="00431ADE"/>
    <w:rsid w:val="00490D58"/>
    <w:rsid w:val="005015BD"/>
    <w:rsid w:val="00543A34"/>
    <w:rsid w:val="005A2A65"/>
    <w:rsid w:val="005D6B2B"/>
    <w:rsid w:val="005F7607"/>
    <w:rsid w:val="006106A0"/>
    <w:rsid w:val="006603A4"/>
    <w:rsid w:val="006626C4"/>
    <w:rsid w:val="006A08DC"/>
    <w:rsid w:val="006E7D1E"/>
    <w:rsid w:val="007115E6"/>
    <w:rsid w:val="007969A0"/>
    <w:rsid w:val="007A506B"/>
    <w:rsid w:val="008037E4"/>
    <w:rsid w:val="008A6711"/>
    <w:rsid w:val="009166C3"/>
    <w:rsid w:val="00975921"/>
    <w:rsid w:val="009A7A40"/>
    <w:rsid w:val="009B3B48"/>
    <w:rsid w:val="009F4B57"/>
    <w:rsid w:val="00A33851"/>
    <w:rsid w:val="00A75879"/>
    <w:rsid w:val="00A86AAB"/>
    <w:rsid w:val="00AF5B60"/>
    <w:rsid w:val="00B051E0"/>
    <w:rsid w:val="00B37639"/>
    <w:rsid w:val="00B44F41"/>
    <w:rsid w:val="00BE12EA"/>
    <w:rsid w:val="00BE69F4"/>
    <w:rsid w:val="00C43436"/>
    <w:rsid w:val="00C477EA"/>
    <w:rsid w:val="00C83145"/>
    <w:rsid w:val="00C85354"/>
    <w:rsid w:val="00C85EC9"/>
    <w:rsid w:val="00CB2E78"/>
    <w:rsid w:val="00D6651E"/>
    <w:rsid w:val="00DB5B75"/>
    <w:rsid w:val="00DC5366"/>
    <w:rsid w:val="00DD11BD"/>
    <w:rsid w:val="00E469FA"/>
    <w:rsid w:val="00E6123A"/>
    <w:rsid w:val="00E77228"/>
    <w:rsid w:val="00EA34F1"/>
    <w:rsid w:val="00F439E4"/>
    <w:rsid w:val="00F65CF4"/>
    <w:rsid w:val="00F6672F"/>
    <w:rsid w:val="00F6769F"/>
    <w:rsid w:val="00FA62C9"/>
    <w:rsid w:val="00FB0C46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FE59A"/>
  <w15:docId w15:val="{E7484D0C-330F-4DA1-A45D-40509BFC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0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0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A506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58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7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7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69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67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69F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C85354"/>
    <w:rPr>
      <w:color w:val="0000FF" w:themeColor="hyperlink"/>
      <w:u w:val="single"/>
    </w:rPr>
  </w:style>
  <w:style w:type="paragraph" w:customStyle="1" w:styleId="CM2">
    <w:name w:val="CM2"/>
    <w:basedOn w:val="Normal"/>
    <w:next w:val="Normal"/>
    <w:rsid w:val="00C85354"/>
    <w:pPr>
      <w:widowControl w:val="0"/>
      <w:autoSpaceDE w:val="0"/>
      <w:autoSpaceDN w:val="0"/>
      <w:adjustRightInd w:val="0"/>
      <w:spacing w:after="0" w:line="208" w:lineRule="atLeast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sa.gov/travel/plan-book/per-diem-rates/per-diem-rates-looku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Rebecca Palmer</cp:lastModifiedBy>
  <cp:revision>8</cp:revision>
  <dcterms:created xsi:type="dcterms:W3CDTF">2019-09-04T16:21:00Z</dcterms:created>
  <dcterms:modified xsi:type="dcterms:W3CDTF">2019-09-14T20:34:00Z</dcterms:modified>
</cp:coreProperties>
</file>